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BF" w:rsidRDefault="001343BF" w:rsidP="001343BF">
      <w:pPr>
        <w:spacing w:after="0"/>
        <w:rPr>
          <w:b/>
          <w:sz w:val="28"/>
          <w:szCs w:val="28"/>
        </w:rPr>
      </w:pPr>
      <w:r w:rsidRPr="005F1FE1">
        <w:rPr>
          <w:rFonts w:ascii="Arial" w:hAnsi="Arial" w:cs="Arial"/>
          <w:noProof/>
          <w:lang w:eastAsia="es-CO"/>
        </w:rPr>
        <w:drawing>
          <wp:inline distT="0" distB="0" distL="0" distR="0" wp14:anchorId="22D86361" wp14:editId="6269520F">
            <wp:extent cx="5612130" cy="727710"/>
            <wp:effectExtent l="0" t="0" r="7620" b="0"/>
            <wp:docPr id="10" name="Imagen 10" descr="C:\Users\portatil\Downloads\cabezote_negro_55_anŢ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til\Downloads\cabezote_negro_55_anŢ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</w:t>
      </w:r>
    </w:p>
    <w:p w:rsidR="001343BF" w:rsidRPr="00DB33EA" w:rsidRDefault="001343BF" w:rsidP="001343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 w:rsidRPr="00DB33EA">
        <w:rPr>
          <w:b/>
        </w:rPr>
        <w:t>Asignatura:</w:t>
      </w:r>
      <w:r>
        <w:rPr>
          <w:b/>
        </w:rPr>
        <w:t xml:space="preserve"> ESTADISTICA        Año: 2014            </w:t>
      </w:r>
      <w:r w:rsidR="00912F60">
        <w:rPr>
          <w:b/>
        </w:rPr>
        <w:t>AER ANUAL</w:t>
      </w:r>
      <w:r>
        <w:rPr>
          <w:b/>
        </w:rPr>
        <w:t xml:space="preserve">               </w:t>
      </w:r>
      <w:r w:rsidR="00912F60" w:rsidRPr="00DB33EA">
        <w:rPr>
          <w:b/>
        </w:rPr>
        <w:t>Grado:</w:t>
      </w:r>
      <w:r w:rsidR="00912F60">
        <w:rPr>
          <w:b/>
        </w:rPr>
        <w:t xml:space="preserve"> 11</w:t>
      </w:r>
      <w:r>
        <w:rPr>
          <w:b/>
        </w:rPr>
        <w:t xml:space="preserve">                        </w:t>
      </w:r>
    </w:p>
    <w:p w:rsidR="001343BF" w:rsidRDefault="001343BF" w:rsidP="001343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 w:rsidRPr="00DB33EA">
        <w:rPr>
          <w:b/>
        </w:rPr>
        <w:t>Docente:</w:t>
      </w:r>
      <w:r>
        <w:rPr>
          <w:b/>
        </w:rPr>
        <w:t xml:space="preserve"> JAIRO MONCADA                   </w:t>
      </w:r>
    </w:p>
    <w:p w:rsidR="001343BF" w:rsidRPr="00DB33EA" w:rsidRDefault="001343BF" w:rsidP="001343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>
        <w:rPr>
          <w:b/>
        </w:rPr>
        <w:t>Nombre del estudiante: _____________________________________</w:t>
      </w:r>
    </w:p>
    <w:p w:rsidR="001343BF" w:rsidRDefault="001343BF" w:rsidP="001343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>
        <w:rPr>
          <w:b/>
        </w:rPr>
        <w:t xml:space="preserve">Tipo de actividad: AER FINAL </w:t>
      </w:r>
    </w:p>
    <w:p w:rsidR="001343BF" w:rsidRPr="00DB33EA" w:rsidRDefault="001343BF" w:rsidP="001343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</w:rPr>
      </w:pPr>
      <w:r>
        <w:rPr>
          <w:b/>
        </w:rPr>
        <w:t xml:space="preserve">Fecha de ejecución: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7"/>
        <w:gridCol w:w="4527"/>
      </w:tblGrid>
      <w:tr w:rsidR="001343BF" w:rsidRPr="00FF0DA9" w:rsidTr="000613A3">
        <w:trPr>
          <w:trHeight w:val="390"/>
        </w:trPr>
        <w:tc>
          <w:tcPr>
            <w:tcW w:w="2500" w:type="pct"/>
            <w:vAlign w:val="center"/>
          </w:tcPr>
          <w:p w:rsidR="001343BF" w:rsidRPr="00FF0DA9" w:rsidRDefault="001343BF" w:rsidP="000613A3">
            <w:pPr>
              <w:spacing w:after="0" w:line="240" w:lineRule="auto"/>
              <w:jc w:val="center"/>
              <w:rPr>
                <w:b/>
              </w:rPr>
            </w:pPr>
            <w:r w:rsidRPr="00FF0DA9">
              <w:rPr>
                <w:b/>
              </w:rPr>
              <w:t>Indicadores de desempeño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343BF" w:rsidRPr="00FF0DA9" w:rsidRDefault="001343BF" w:rsidP="000613A3">
            <w:pPr>
              <w:numPr>
                <w:ilvl w:val="0"/>
                <w:numId w:val="1"/>
              </w:numPr>
              <w:spacing w:after="0" w:line="240" w:lineRule="auto"/>
            </w:pPr>
          </w:p>
        </w:tc>
      </w:tr>
    </w:tbl>
    <w:p w:rsidR="001343BF" w:rsidRPr="00166D62" w:rsidRDefault="001343BF" w:rsidP="0013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407726">
        <w:rPr>
          <w:b/>
        </w:rPr>
        <w:t>INSTRUCCIONES</w:t>
      </w:r>
      <w:r>
        <w:rPr>
          <w:b/>
        </w:rPr>
        <w:t xml:space="preserve">: </w:t>
      </w:r>
    </w:p>
    <w:p w:rsidR="001343BF" w:rsidRPr="00912F60" w:rsidRDefault="001343BF" w:rsidP="001343BF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1. Los sucesos con distinta probabilidad, se llaman: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Incompatibles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Simétricos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 xml:space="preserve">C) </w:t>
      </w:r>
      <w:proofErr w:type="spellStart"/>
      <w:r w:rsidRPr="00912F60">
        <w:rPr>
          <w:rFonts w:ascii="Arial" w:eastAsia="Times New Roman" w:hAnsi="Arial" w:cs="Arial"/>
          <w:color w:val="333333"/>
          <w:lang w:val="es-CO" w:eastAsia="es-CO"/>
        </w:rPr>
        <w:t>Equiprobables</w:t>
      </w:r>
      <w:proofErr w:type="spellEnd"/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 xml:space="preserve">D) No </w:t>
      </w:r>
      <w:proofErr w:type="spellStart"/>
      <w:r w:rsidRPr="00912F60">
        <w:rPr>
          <w:rFonts w:ascii="Arial" w:eastAsia="Times New Roman" w:hAnsi="Arial" w:cs="Arial"/>
          <w:color w:val="333333"/>
          <w:lang w:val="es-CO" w:eastAsia="es-CO"/>
        </w:rPr>
        <w:t>equiprobables</w:t>
      </w:r>
      <w:proofErr w:type="spellEnd"/>
    </w:p>
    <w:p w:rsidR="001343BF" w:rsidRPr="00912F60" w:rsidRDefault="001343BF" w:rsidP="001343BF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2. La Regla de Laplace, se puede aplicar a: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Solo sucesos compatibles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Cualquier tipo de sucesos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No es una regla de prob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t>a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t>bilidad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 xml:space="preserve">D) Solo sucesos </w:t>
      </w:r>
      <w:proofErr w:type="spellStart"/>
      <w:r w:rsidRPr="00912F60">
        <w:rPr>
          <w:rFonts w:ascii="Arial" w:eastAsia="Times New Roman" w:hAnsi="Arial" w:cs="Arial"/>
          <w:color w:val="333333"/>
          <w:lang w:val="es-CO" w:eastAsia="es-CO"/>
        </w:rPr>
        <w:t>equiprobables</w:t>
      </w:r>
      <w:proofErr w:type="spellEnd"/>
    </w:p>
    <w:p w:rsidR="001343BF" w:rsidRPr="00912F60" w:rsidRDefault="001343BF" w:rsidP="001343BF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3. La Regla de Laplace dice que la probabilidad es: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La Suma de las probabilidades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Nº Casos Posibles / Nº Casos Favorables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Que dos bolas son rojas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Nº Casos Favorables / Nº Casos Posibles</w:t>
      </w:r>
    </w:p>
    <w:p w:rsidR="001343BF" w:rsidRPr="00912F60" w:rsidRDefault="001343BF" w:rsidP="001343BF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4. La probabilidad del suceso Seguro es: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Dos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Cero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Depende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Uno</w:t>
      </w:r>
    </w:p>
    <w:p w:rsidR="001343BF" w:rsidRPr="00912F60" w:rsidRDefault="001343BF" w:rsidP="001343BF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5. La probabilidad del suceso Imposibles es: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Depende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1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</w:r>
      <w:r w:rsidRPr="00912F60">
        <w:rPr>
          <w:rFonts w:ascii="Arial" w:eastAsia="Times New Roman" w:hAnsi="Arial" w:cs="Arial"/>
          <w:color w:val="333333"/>
          <w:lang w:val="es-CO" w:eastAsia="es-CO"/>
        </w:rPr>
        <w:lastRenderedPageBreak/>
        <w:t>C) 0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2</w:t>
      </w:r>
    </w:p>
    <w:p w:rsidR="001343BF" w:rsidRPr="00912F60" w:rsidRDefault="001343BF" w:rsidP="001343BF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6. La probabilidad de un suceso puede valer: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2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2'5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-2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0'33333333...</w:t>
      </w:r>
    </w:p>
    <w:p w:rsidR="001343BF" w:rsidRPr="00912F60" w:rsidRDefault="001343BF" w:rsidP="001343BF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7. La Ley de los Grandes Números dice que la probabilidad de un suceso coincide con: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La diferencia de las probabilidades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Nº Casos Favorables / Nº Casos Posibles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La frecuencia relativa si se hacen muchísimos experimentos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No es una Ley</w:t>
      </w:r>
    </w:p>
    <w:p w:rsidR="001343BF" w:rsidRPr="00912F60" w:rsidRDefault="001343BF" w:rsidP="001343BF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8. Al lanzar un dado, los sucesos sacar par y sacar 4 son: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Imposibles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Incompatibles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Compatibles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Seguros</w:t>
      </w:r>
    </w:p>
    <w:p w:rsidR="001343BF" w:rsidRPr="00912F60" w:rsidRDefault="001343BF" w:rsidP="001343BF">
      <w:pPr>
        <w:numPr>
          <w:ilvl w:val="0"/>
          <w:numId w:val="10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9. Al lanzar un dado, la probabilidad de sacar 5 es: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1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1/4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0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1/6</w:t>
      </w:r>
    </w:p>
    <w:p w:rsidR="001343BF" w:rsidRPr="00912F60" w:rsidRDefault="001343BF" w:rsidP="001343BF">
      <w:pPr>
        <w:numPr>
          <w:ilvl w:val="0"/>
          <w:numId w:val="11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10. Si los sucesos son incompatibles, la probabilidad de que ocurra un suceso u otro es:</w:t>
      </w:r>
    </w:p>
    <w:p w:rsidR="001343BF" w:rsidRPr="00912F60" w:rsidRDefault="001343BF" w:rsidP="001343BF">
      <w:pPr>
        <w:spacing w:after="0" w:line="240" w:lineRule="auto"/>
        <w:rPr>
          <w:rFonts w:ascii="Arial" w:eastAsia="Times New Roman" w:hAnsi="Arial" w:cs="Arial"/>
          <w:color w:val="333333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El cociente de ambas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el producto de ambas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La diferencia de ambas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La suma de ambas</w:t>
      </w:r>
    </w:p>
    <w:p w:rsidR="001343BF" w:rsidRPr="00912F60" w:rsidRDefault="001343BF" w:rsidP="001343BF">
      <w:pPr>
        <w:numPr>
          <w:ilvl w:val="0"/>
          <w:numId w:val="12"/>
        </w:num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lang w:val="es-CO" w:eastAsia="es-CO"/>
        </w:rPr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11. En el experimento aleatorio, sacar una carta de una baraja española, calcular la probabilidad de sacar figura.</w:t>
      </w:r>
    </w:p>
    <w:p w:rsidR="007567DA" w:rsidRDefault="001343BF" w:rsidP="00912F60">
      <w:pPr>
        <w:spacing w:after="0" w:line="240" w:lineRule="auto"/>
      </w:pPr>
      <w:r w:rsidRPr="00912F60">
        <w:rPr>
          <w:rFonts w:ascii="Arial" w:eastAsia="Times New Roman" w:hAnsi="Arial" w:cs="Arial"/>
          <w:color w:val="333333"/>
          <w:lang w:val="es-CO" w:eastAsia="es-CO"/>
        </w:rPr>
        <w:t>A) 3/17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B) 3/40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C) 1/10</w:t>
      </w:r>
      <w:r w:rsidRPr="00912F60">
        <w:rPr>
          <w:rFonts w:ascii="Arial" w:eastAsia="Times New Roman" w:hAnsi="Arial" w:cs="Arial"/>
          <w:color w:val="333333"/>
          <w:lang w:val="es-CO" w:eastAsia="es-CO"/>
        </w:rPr>
        <w:br/>
        <w:t>D) 3/10</w:t>
      </w:r>
      <w:bookmarkStart w:id="0" w:name="_GoBack"/>
      <w:bookmarkEnd w:id="0"/>
    </w:p>
    <w:sectPr w:rsidR="00756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189"/>
    <w:multiLevelType w:val="multilevel"/>
    <w:tmpl w:val="226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5D7"/>
    <w:multiLevelType w:val="multilevel"/>
    <w:tmpl w:val="AAFA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C6D1C"/>
    <w:multiLevelType w:val="multilevel"/>
    <w:tmpl w:val="1022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85F56"/>
    <w:multiLevelType w:val="multilevel"/>
    <w:tmpl w:val="731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2007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900AD9"/>
    <w:multiLevelType w:val="hybridMultilevel"/>
    <w:tmpl w:val="D2F0E5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096504"/>
    <w:multiLevelType w:val="multilevel"/>
    <w:tmpl w:val="1B0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D5FA9"/>
    <w:multiLevelType w:val="hybridMultilevel"/>
    <w:tmpl w:val="4F4EEA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82C15"/>
    <w:multiLevelType w:val="multilevel"/>
    <w:tmpl w:val="A0F4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83828"/>
    <w:multiLevelType w:val="singleLevel"/>
    <w:tmpl w:val="3920E9F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57A9262C"/>
    <w:multiLevelType w:val="multilevel"/>
    <w:tmpl w:val="5FA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804C7"/>
    <w:multiLevelType w:val="multilevel"/>
    <w:tmpl w:val="CAF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86D3B"/>
    <w:multiLevelType w:val="multilevel"/>
    <w:tmpl w:val="608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33338"/>
    <w:multiLevelType w:val="multilevel"/>
    <w:tmpl w:val="489C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F346A"/>
    <w:multiLevelType w:val="multilevel"/>
    <w:tmpl w:val="E35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BF"/>
    <w:rsid w:val="001343BF"/>
    <w:rsid w:val="007567DA"/>
    <w:rsid w:val="009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BF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4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3BF"/>
    <w:rPr>
      <w:rFonts w:ascii="Tahoma" w:eastAsia="Calibri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BF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4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3BF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2</cp:revision>
  <dcterms:created xsi:type="dcterms:W3CDTF">2014-09-22T20:09:00Z</dcterms:created>
  <dcterms:modified xsi:type="dcterms:W3CDTF">2014-09-22T20:23:00Z</dcterms:modified>
</cp:coreProperties>
</file>